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Salade avocat-fenouil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</w:t>
      </w:r>
      <w:r/>
    </w:p>
    <w:p>
      <w:pPr>
        <w:pStyle w:val="Corpsdetexte"/>
      </w:pPr>
      <w:r>
        <w:rPr/>
        <w:t>- 1 petit fenouil</w:t>
        <w:br/>
        <w:t>- 1 avocat</w:t>
        <w:br/>
        <w:t>- 2 CàS d'huile d'olive</w:t>
        <w:br/>
        <w:t>- 1 CàS de vinaigre balsamique</w:t>
        <w:br/>
        <w:t>- 1 CàS de vinaigre de melfor</w:t>
        <w:br/>
        <w:t>- 1 demi-citron</w:t>
        <w:br/>
        <w:t>- Sel, poivre</w:t>
      </w:r>
      <w:r/>
    </w:p>
    <w:p>
      <w:pPr>
        <w:pStyle w:val="Corpsdetexte"/>
      </w:pPr>
      <w:r>
        <w:rPr>
          <w:rStyle w:val="Accentuationforte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Coupez très finement le fenouil. (Ou bien râpez-le avec les petits trous d'une râpe.) Coupez l'avocat en petits morceaux et arrosez avec le jus de citron pour éviter que les morceaux ne noircissent.</w:t>
      </w:r>
      <w:r/>
    </w:p>
    <w:p>
      <w:pPr>
        <w:pStyle w:val="Corpsdetexte"/>
      </w:pPr>
      <w:r>
        <w:rPr/>
        <w:t>Dans un saladier, mélangez l'avocat, le fenouil, les vinaigres, l'huile d'olive, le reste du jus de citron, salez et poivrez.</w:t>
      </w:r>
      <w:r/>
    </w:p>
    <w:p>
      <w:pPr>
        <w:pStyle w:val="Corpsdetexte"/>
      </w:pPr>
      <w:r>
        <w:rPr/>
        <w:t>Servez bien frais.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LibreOffice/4.3.1.2$Windows_x86 LibreOffice_project/958349dc3b25111dbca392fbc281a05559ef6848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2013-06-27T12:50:00Z</dcterms:created>
  <dc:creator>Eva</dc:creator>
  <dc:language>fr-FR</dc:language>
  <dcterms:modified xsi:type="dcterms:W3CDTF">2015-06-04T20:59:27Z</dcterms:modified>
  <cp:revision>5</cp:revision>
</cp:coreProperties>
</file>